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D1" w:rsidRDefault="00F570D1">
      <w:pPr>
        <w:pStyle w:val="2"/>
        <w:shd w:val="clear" w:color="auto" w:fill="auto"/>
        <w:tabs>
          <w:tab w:val="left" w:leader="underscore" w:pos="5800"/>
        </w:tabs>
        <w:ind w:left="3880"/>
      </w:pPr>
    </w:p>
    <w:p w:rsidR="00F570D1" w:rsidRDefault="00F570D1">
      <w:pPr>
        <w:pStyle w:val="2"/>
        <w:shd w:val="clear" w:color="auto" w:fill="auto"/>
        <w:tabs>
          <w:tab w:val="left" w:leader="underscore" w:pos="5800"/>
        </w:tabs>
        <w:ind w:left="3880"/>
      </w:pPr>
    </w:p>
    <w:p w:rsidR="00F570D1" w:rsidRPr="00EF1676" w:rsidRDefault="00F570D1">
      <w:pPr>
        <w:pStyle w:val="2"/>
        <w:shd w:val="clear" w:color="auto" w:fill="auto"/>
        <w:tabs>
          <w:tab w:val="left" w:leader="underscore" w:pos="5800"/>
        </w:tabs>
        <w:ind w:left="3880"/>
        <w:rPr>
          <w:b/>
          <w:sz w:val="24"/>
          <w:szCs w:val="24"/>
        </w:rPr>
      </w:pPr>
      <w:r w:rsidRPr="00EF1676">
        <w:rPr>
          <w:b/>
          <w:sz w:val="24"/>
          <w:szCs w:val="24"/>
        </w:rPr>
        <w:t xml:space="preserve">Договор </w:t>
      </w:r>
    </w:p>
    <w:p w:rsidR="00F570D1" w:rsidRPr="005F5A93" w:rsidRDefault="00F570D1">
      <w:pPr>
        <w:pStyle w:val="2"/>
        <w:shd w:val="clear" w:color="auto" w:fill="auto"/>
        <w:tabs>
          <w:tab w:val="left" w:leader="underscore" w:pos="5800"/>
        </w:tabs>
        <w:ind w:left="3880"/>
        <w:rPr>
          <w:sz w:val="24"/>
          <w:szCs w:val="24"/>
        </w:rPr>
      </w:pPr>
    </w:p>
    <w:p w:rsidR="00F570D1" w:rsidRPr="005F5A93" w:rsidRDefault="00F570D1">
      <w:pPr>
        <w:pStyle w:val="21"/>
        <w:shd w:val="clear" w:color="auto" w:fill="auto"/>
        <w:tabs>
          <w:tab w:val="right" w:pos="5858"/>
          <w:tab w:val="center" w:leader="underscore" w:pos="6641"/>
          <w:tab w:val="left" w:leader="underscore" w:pos="8138"/>
        </w:tabs>
        <w:ind w:left="420" w:right="280" w:firstLine="640"/>
        <w:rPr>
          <w:sz w:val="24"/>
          <w:szCs w:val="24"/>
        </w:rPr>
      </w:pPr>
      <w:r w:rsidRPr="005F5A93">
        <w:rPr>
          <w:sz w:val="24"/>
          <w:szCs w:val="24"/>
        </w:rPr>
        <w:t xml:space="preserve">НА ОКАЗАНИЕ БЕЗВОЗМЕЗДНЫХ ОБРАЗОВАТЕЛЬНЫХ УСЛУГ </w:t>
      </w:r>
    </w:p>
    <w:p w:rsidR="00F570D1" w:rsidRPr="005F5A93" w:rsidRDefault="00F570D1">
      <w:pPr>
        <w:pStyle w:val="21"/>
        <w:shd w:val="clear" w:color="auto" w:fill="auto"/>
        <w:tabs>
          <w:tab w:val="right" w:pos="5858"/>
          <w:tab w:val="center" w:leader="underscore" w:pos="6641"/>
          <w:tab w:val="left" w:leader="underscore" w:pos="8138"/>
        </w:tabs>
        <w:ind w:left="420" w:right="280" w:firstLine="640"/>
        <w:rPr>
          <w:sz w:val="24"/>
          <w:szCs w:val="24"/>
        </w:rPr>
      </w:pPr>
    </w:p>
    <w:p w:rsidR="00F570D1" w:rsidRPr="005F5A93" w:rsidRDefault="00F570D1">
      <w:pPr>
        <w:pStyle w:val="21"/>
        <w:shd w:val="clear" w:color="auto" w:fill="auto"/>
        <w:tabs>
          <w:tab w:val="right" w:pos="5858"/>
          <w:tab w:val="center" w:leader="underscore" w:pos="6641"/>
          <w:tab w:val="left" w:leader="underscore" w:pos="8138"/>
        </w:tabs>
        <w:ind w:left="420" w:right="280" w:firstLine="640"/>
        <w:rPr>
          <w:sz w:val="24"/>
          <w:szCs w:val="24"/>
        </w:rPr>
      </w:pPr>
      <w:r w:rsidRPr="005F5A93">
        <w:rPr>
          <w:sz w:val="24"/>
          <w:szCs w:val="24"/>
        </w:rPr>
        <w:t>Д. Большое Юрьево</w:t>
      </w:r>
      <w:r w:rsidRPr="005F5A93">
        <w:rPr>
          <w:sz w:val="24"/>
          <w:szCs w:val="24"/>
        </w:rPr>
        <w:tab/>
      </w:r>
      <w:r>
        <w:rPr>
          <w:sz w:val="24"/>
          <w:szCs w:val="24"/>
        </w:rPr>
        <w:t xml:space="preserve">                                                     «___»________ 20  ___ </w:t>
      </w:r>
      <w:r w:rsidRPr="005F5A93">
        <w:rPr>
          <w:sz w:val="24"/>
          <w:szCs w:val="24"/>
        </w:rPr>
        <w:t xml:space="preserve"> г.</w:t>
      </w:r>
    </w:p>
    <w:p w:rsidR="00F570D1" w:rsidRDefault="00F570D1">
      <w:pPr>
        <w:pStyle w:val="21"/>
        <w:shd w:val="clear" w:color="auto" w:fill="auto"/>
        <w:tabs>
          <w:tab w:val="right" w:pos="5858"/>
          <w:tab w:val="center" w:leader="underscore" w:pos="6641"/>
          <w:tab w:val="left" w:leader="underscore" w:pos="8138"/>
        </w:tabs>
        <w:ind w:left="420" w:right="280" w:firstLine="640"/>
      </w:pPr>
    </w:p>
    <w:p w:rsidR="00F570D1" w:rsidRPr="00145CAB" w:rsidRDefault="00F570D1" w:rsidP="00145CAB">
      <w:pPr>
        <w:pStyle w:val="2"/>
        <w:shd w:val="clear" w:color="auto" w:fill="auto"/>
        <w:ind w:left="40" w:right="40" w:firstLine="380"/>
      </w:pPr>
      <w:r w:rsidRPr="00FF05B0">
        <w:t xml:space="preserve">Муниципальное бюджетное общеобразовательное учреждение – Юрьевская средняя общеобразовательная школа Хотынецкого района Орловской области (в дальнейшем - «Исполнитель») на основании лицензии </w:t>
      </w:r>
      <w:r w:rsidRPr="00FF05B0">
        <w:rPr>
          <w:lang w:val="en-US" w:eastAsia="en-US"/>
        </w:rPr>
        <w:t>N</w:t>
      </w:r>
      <w:r w:rsidRPr="00FF05B0">
        <w:t xml:space="preserve">0658, выданной 7 декабря 2015г. Департаментом образования Орловской области (бессрочно) и свидетельства о государственной аккредитации </w:t>
      </w:r>
      <w:r w:rsidRPr="00FF05B0">
        <w:rPr>
          <w:lang w:val="en-US" w:eastAsia="en-US"/>
        </w:rPr>
        <w:t>N</w:t>
      </w:r>
      <w:r w:rsidRPr="00FF05B0">
        <w:t>1009 , выданного Департаментом образования и молодежной политики Орловской области  «31»декабря 2014 г. до «31» декабря 2026г.,</w:t>
      </w:r>
      <w:r w:rsidR="00145CAB">
        <w:t xml:space="preserve"> </w:t>
      </w:r>
      <w:r w:rsidRPr="00FF05B0">
        <w:rPr>
          <w:rStyle w:val="22"/>
        </w:rPr>
        <w:t xml:space="preserve">в лице руководителя  </w:t>
      </w:r>
      <w:r w:rsidR="000C1F88">
        <w:rPr>
          <w:rStyle w:val="22"/>
        </w:rPr>
        <w:t>Гайда Ирина Владимировна</w:t>
      </w:r>
      <w:r w:rsidRPr="00FF05B0">
        <w:t>, действующего на основании Устава Исполнителя с одной стороны и, с другой стороны, _______________________________________________________________________________</w:t>
      </w:r>
    </w:p>
    <w:p w:rsidR="00F570D1" w:rsidRPr="00FF05B0" w:rsidRDefault="00F570D1" w:rsidP="004960BC">
      <w:pPr>
        <w:pStyle w:val="21"/>
        <w:shd w:val="clear" w:color="auto" w:fill="auto"/>
        <w:tabs>
          <w:tab w:val="right" w:leader="underscore" w:pos="4710"/>
          <w:tab w:val="left" w:pos="4879"/>
          <w:tab w:val="left" w:leader="underscore" w:pos="9244"/>
        </w:tabs>
        <w:spacing w:line="240" w:lineRule="atLeast"/>
        <w:ind w:left="40"/>
        <w:jc w:val="both"/>
        <w:rPr>
          <w:b w:val="0"/>
        </w:rPr>
      </w:pPr>
    </w:p>
    <w:p w:rsidR="00F570D1" w:rsidRPr="00FF05B0" w:rsidRDefault="00F570D1" w:rsidP="004960BC">
      <w:pPr>
        <w:pStyle w:val="21"/>
        <w:shd w:val="clear" w:color="auto" w:fill="auto"/>
        <w:tabs>
          <w:tab w:val="right" w:leader="underscore" w:pos="4710"/>
          <w:tab w:val="left" w:pos="4879"/>
          <w:tab w:val="left" w:leader="underscore" w:pos="9244"/>
        </w:tabs>
        <w:spacing w:line="240" w:lineRule="atLeast"/>
        <w:ind w:left="40"/>
        <w:jc w:val="both"/>
        <w:rPr>
          <w:b w:val="0"/>
        </w:rPr>
      </w:pPr>
      <w:r w:rsidRPr="00FF05B0">
        <w:rPr>
          <w:b w:val="0"/>
        </w:rPr>
        <w:t>______________________________________________________________________________</w:t>
      </w:r>
    </w:p>
    <w:p w:rsidR="00F570D1" w:rsidRPr="00FF05B0" w:rsidRDefault="00F570D1" w:rsidP="004960BC">
      <w:pPr>
        <w:pStyle w:val="21"/>
        <w:shd w:val="clear" w:color="auto" w:fill="auto"/>
        <w:spacing w:line="240" w:lineRule="atLeast"/>
        <w:ind w:left="40"/>
        <w:jc w:val="both"/>
        <w:rPr>
          <w:b w:val="0"/>
          <w:vertAlign w:val="subscript"/>
        </w:rPr>
      </w:pPr>
      <w:r w:rsidRPr="00FF05B0">
        <w:rPr>
          <w:b w:val="0"/>
          <w:vertAlign w:val="subscript"/>
        </w:rPr>
        <w:t xml:space="preserve">фамилия, имя, отчество </w:t>
      </w:r>
      <w:r w:rsidRPr="00FF05B0">
        <w:rPr>
          <w:rStyle w:val="22"/>
          <w:vertAlign w:val="subscript"/>
        </w:rPr>
        <w:t xml:space="preserve">(полностью) </w:t>
      </w:r>
      <w:r w:rsidRPr="00FF05B0">
        <w:rPr>
          <w:b w:val="0"/>
          <w:vertAlign w:val="subscript"/>
        </w:rPr>
        <w:t>и статус законного представителя несовершеннолетнего (мать, отец)</w:t>
      </w:r>
    </w:p>
    <w:p w:rsidR="00F570D1" w:rsidRPr="00FF05B0" w:rsidRDefault="00F570D1" w:rsidP="004960BC">
      <w:pPr>
        <w:pStyle w:val="21"/>
        <w:shd w:val="clear" w:color="auto" w:fill="auto"/>
        <w:spacing w:line="240" w:lineRule="atLeast"/>
        <w:ind w:left="40"/>
        <w:jc w:val="both"/>
        <w:rPr>
          <w:b w:val="0"/>
          <w:vertAlign w:val="subscript"/>
        </w:rPr>
      </w:pPr>
    </w:p>
    <w:p w:rsidR="00F570D1" w:rsidRPr="00FF05B0" w:rsidRDefault="00F570D1" w:rsidP="004960BC">
      <w:pPr>
        <w:pStyle w:val="2"/>
        <w:shd w:val="clear" w:color="auto" w:fill="auto"/>
        <w:tabs>
          <w:tab w:val="left" w:leader="underscore" w:pos="9244"/>
        </w:tabs>
        <w:spacing w:line="274" w:lineRule="exact"/>
        <w:ind w:left="40"/>
      </w:pPr>
      <w:r w:rsidRPr="00FF05B0">
        <w:t xml:space="preserve">(в дальнейшем - </w:t>
      </w:r>
      <w:r w:rsidRPr="00FF05B0">
        <w:rPr>
          <w:rStyle w:val="a5"/>
          <w:b w:val="0"/>
        </w:rPr>
        <w:t xml:space="preserve">Заказчик) </w:t>
      </w:r>
      <w:r w:rsidRPr="00FF05B0">
        <w:t xml:space="preserve">и  </w:t>
      </w:r>
      <w:r w:rsidRPr="00FF05B0">
        <w:tab/>
      </w:r>
    </w:p>
    <w:p w:rsidR="00F570D1" w:rsidRPr="00FF05B0" w:rsidRDefault="00F570D1" w:rsidP="004960BC">
      <w:pPr>
        <w:pStyle w:val="2"/>
        <w:shd w:val="clear" w:color="auto" w:fill="auto"/>
        <w:tabs>
          <w:tab w:val="left" w:leader="underscore" w:pos="9244"/>
        </w:tabs>
        <w:spacing w:line="274" w:lineRule="exact"/>
        <w:ind w:left="40"/>
      </w:pPr>
      <w:r w:rsidRPr="00FF05B0">
        <w:t>______________________________________________________________________________</w:t>
      </w:r>
    </w:p>
    <w:p w:rsidR="00F570D1" w:rsidRPr="00FF05B0" w:rsidRDefault="00F570D1" w:rsidP="004960BC">
      <w:pPr>
        <w:pStyle w:val="2"/>
        <w:shd w:val="clear" w:color="auto" w:fill="auto"/>
        <w:spacing w:after="199" w:line="274" w:lineRule="exact"/>
        <w:ind w:left="40" w:right="40" w:firstLine="1300"/>
      </w:pPr>
      <w:r w:rsidRPr="00FF05B0">
        <w:rPr>
          <w:vertAlign w:val="subscript"/>
        </w:rPr>
        <w:t xml:space="preserve">фамилия, имя, отчество (полностью) несовершеннолетнего (в дальнейшем - </w:t>
      </w:r>
      <w:r w:rsidRPr="00FF05B0">
        <w:rPr>
          <w:rStyle w:val="a5"/>
          <w:b w:val="0"/>
          <w:vertAlign w:val="subscript"/>
        </w:rPr>
        <w:t>Ребенок</w:t>
      </w:r>
      <w:r w:rsidRPr="00FF05B0">
        <w:rPr>
          <w:vertAlign w:val="subscript"/>
        </w:rPr>
        <w:t>)</w:t>
      </w:r>
    </w:p>
    <w:p w:rsidR="00F570D1" w:rsidRPr="00FF05B0" w:rsidRDefault="00F570D1" w:rsidP="004960BC">
      <w:pPr>
        <w:pStyle w:val="2"/>
        <w:shd w:val="clear" w:color="auto" w:fill="auto"/>
        <w:spacing w:after="199" w:line="274" w:lineRule="exact"/>
        <w:ind w:left="40" w:right="40"/>
      </w:pPr>
      <w:r w:rsidRPr="00FF05B0">
        <w:t xml:space="preserve">заключили в соответствии с Гражданским кодексом Российской Федерации, Законами Российской Федерации: "Об образовании в Российской Федерации" от 29.12.2012 г № 273-ФЗ и "О защите прав потребителей" от </w:t>
      </w:r>
      <w:r w:rsidRPr="00FF05B0">
        <w:rPr>
          <w:color w:val="111111"/>
          <w:shd w:val="clear" w:color="auto" w:fill="F5F5F5"/>
        </w:rPr>
        <w:t>7.02. 1992 года № 2300-1</w:t>
      </w:r>
      <w:r w:rsidRPr="00FF05B0">
        <w:t>, а также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заключили настоящий договор о нижеследующем:</w:t>
      </w:r>
    </w:p>
    <w:p w:rsidR="00F570D1" w:rsidRPr="00FF05B0" w:rsidRDefault="00F570D1" w:rsidP="004960BC">
      <w:pPr>
        <w:pStyle w:val="21"/>
        <w:shd w:val="clear" w:color="auto" w:fill="auto"/>
        <w:ind w:left="3580"/>
        <w:jc w:val="both"/>
        <w:rPr>
          <w:b w:val="0"/>
        </w:rPr>
      </w:pPr>
      <w:r w:rsidRPr="00FF05B0">
        <w:rPr>
          <w:b w:val="0"/>
        </w:rPr>
        <w:t xml:space="preserve">1. </w:t>
      </w:r>
      <w:r w:rsidRPr="005A1703">
        <w:t>ПРЕДМЕТ ДОГОВОРА.</w:t>
      </w:r>
    </w:p>
    <w:p w:rsidR="00F570D1" w:rsidRPr="00FF05B0" w:rsidRDefault="00F570D1" w:rsidP="004960BC">
      <w:pPr>
        <w:pStyle w:val="2"/>
        <w:numPr>
          <w:ilvl w:val="0"/>
          <w:numId w:val="1"/>
        </w:numPr>
        <w:shd w:val="clear" w:color="auto" w:fill="auto"/>
        <w:tabs>
          <w:tab w:val="left" w:pos="1442"/>
          <w:tab w:val="right" w:pos="8046"/>
          <w:tab w:val="center" w:pos="8646"/>
        </w:tabs>
        <w:ind w:left="40" w:firstLine="580"/>
      </w:pPr>
      <w:r w:rsidRPr="00FF05B0">
        <w:t>Обе стороны договариваются осуществлять процесс оказания</w:t>
      </w:r>
    </w:p>
    <w:p w:rsidR="00F570D1" w:rsidRPr="00FF05B0" w:rsidRDefault="00F570D1" w:rsidP="004960BC">
      <w:pPr>
        <w:pStyle w:val="2"/>
        <w:shd w:val="clear" w:color="auto" w:fill="auto"/>
        <w:ind w:left="40" w:right="40"/>
      </w:pPr>
      <w:r w:rsidRPr="00FF05B0">
        <w:t>образовательных услуг общего,  дополнительного образования для обучающегося в соответствии с действующим законодательством и локальными нормативно-правовыми актами Исполнителя, изданными в пределах его компетенции.</w:t>
      </w:r>
    </w:p>
    <w:p w:rsidR="00F570D1" w:rsidRPr="00FF05B0" w:rsidRDefault="00F570D1" w:rsidP="004960BC">
      <w:pPr>
        <w:pStyle w:val="2"/>
        <w:numPr>
          <w:ilvl w:val="0"/>
          <w:numId w:val="1"/>
        </w:numPr>
        <w:shd w:val="clear" w:color="auto" w:fill="auto"/>
        <w:ind w:left="40" w:right="40" w:firstLine="580"/>
      </w:pPr>
      <w:r w:rsidRPr="00FF05B0">
        <w:t xml:space="preserve"> Исполнитель осуществляет образовательный процесс обучающегося в соответствии со своим учебным планом, а Заказчик обеспечивает для обучающегося условия по освоению им выбранных образовательных программ общего и дополнительного образования, выполнение действующего законодательства, законных требований Исполнителя и его локальных нормативно-правовых актов.</w:t>
      </w:r>
    </w:p>
    <w:p w:rsidR="00F570D1" w:rsidRPr="00FF05B0" w:rsidRDefault="00F570D1" w:rsidP="004960BC">
      <w:pPr>
        <w:pStyle w:val="2"/>
        <w:numPr>
          <w:ilvl w:val="0"/>
          <w:numId w:val="1"/>
        </w:numPr>
        <w:shd w:val="clear" w:color="auto" w:fill="auto"/>
        <w:tabs>
          <w:tab w:val="left" w:pos="1442"/>
          <w:tab w:val="right" w:pos="9274"/>
        </w:tabs>
        <w:ind w:left="40" w:firstLine="580"/>
      </w:pPr>
      <w:r w:rsidRPr="00FF05B0">
        <w:t>Отношение между сторонами в своей совместной деятельности строятся</w:t>
      </w:r>
      <w:r w:rsidRPr="00FF05B0">
        <w:tab/>
        <w:t>на</w:t>
      </w:r>
    </w:p>
    <w:p w:rsidR="00F570D1" w:rsidRPr="00FF05B0" w:rsidRDefault="00F570D1" w:rsidP="004960BC">
      <w:pPr>
        <w:pStyle w:val="2"/>
        <w:shd w:val="clear" w:color="auto" w:fill="auto"/>
        <w:ind w:left="40"/>
      </w:pPr>
      <w:r w:rsidRPr="00FF05B0">
        <w:t>взаимном доверии, взаимной поддержке и взаимном уважении.</w:t>
      </w:r>
    </w:p>
    <w:p w:rsidR="00F570D1" w:rsidRPr="00FF05B0" w:rsidRDefault="00F570D1" w:rsidP="004960BC">
      <w:pPr>
        <w:pStyle w:val="21"/>
        <w:numPr>
          <w:ilvl w:val="0"/>
          <w:numId w:val="2"/>
        </w:numPr>
        <w:shd w:val="clear" w:color="auto" w:fill="auto"/>
        <w:tabs>
          <w:tab w:val="left" w:pos="3787"/>
        </w:tabs>
        <w:ind w:left="3460"/>
        <w:jc w:val="both"/>
        <w:rPr>
          <w:b w:val="0"/>
        </w:rPr>
      </w:pPr>
      <w:r w:rsidRPr="005A1703">
        <w:t>ОБЯЗАННОСТИ СТОРОН</w:t>
      </w:r>
      <w:r w:rsidRPr="00FF05B0">
        <w:rPr>
          <w:b w:val="0"/>
        </w:rPr>
        <w:t>.</w:t>
      </w:r>
    </w:p>
    <w:p w:rsidR="00F570D1" w:rsidRPr="00FF05B0" w:rsidRDefault="00F570D1" w:rsidP="004960BC">
      <w:pPr>
        <w:pStyle w:val="21"/>
        <w:numPr>
          <w:ilvl w:val="1"/>
          <w:numId w:val="2"/>
        </w:numPr>
        <w:shd w:val="clear" w:color="auto" w:fill="auto"/>
        <w:tabs>
          <w:tab w:val="left" w:pos="1442"/>
        </w:tabs>
        <w:ind w:left="40" w:firstLine="580"/>
        <w:jc w:val="both"/>
        <w:rPr>
          <w:b w:val="0"/>
        </w:rPr>
      </w:pPr>
      <w:r w:rsidRPr="00FF05B0">
        <w:rPr>
          <w:b w:val="0"/>
        </w:rPr>
        <w:t>Исполнитель обязуется:</w:t>
      </w:r>
    </w:p>
    <w:p w:rsidR="00F570D1" w:rsidRPr="00FF05B0" w:rsidRDefault="00F570D1" w:rsidP="004960BC">
      <w:pPr>
        <w:pStyle w:val="2"/>
        <w:shd w:val="clear" w:color="auto" w:fill="auto"/>
        <w:tabs>
          <w:tab w:val="left" w:pos="1619"/>
        </w:tabs>
        <w:ind w:left="40" w:right="40"/>
      </w:pPr>
      <w:r w:rsidRPr="00FF05B0">
        <w:t>2.1.1.зачислить обучающегося в списочный состав образовательного учреждения в общеобразовательный класс  по общеобразовательным программам;</w:t>
      </w:r>
    </w:p>
    <w:p w:rsidR="00F570D1" w:rsidRPr="00FF05B0" w:rsidRDefault="00F570D1" w:rsidP="004960BC">
      <w:pPr>
        <w:pStyle w:val="2"/>
        <w:numPr>
          <w:ilvl w:val="2"/>
          <w:numId w:val="2"/>
        </w:numPr>
        <w:shd w:val="clear" w:color="auto" w:fill="auto"/>
        <w:ind w:left="40" w:right="40"/>
      </w:pPr>
      <w:r w:rsidRPr="00FF05B0">
        <w:t xml:space="preserve"> обеспечить контингент преподавателей, имеющих необходимую квалификацию и право на педагогическую деятельность;</w:t>
      </w:r>
    </w:p>
    <w:p w:rsidR="00F570D1" w:rsidRPr="00FF05B0" w:rsidRDefault="00F570D1" w:rsidP="004960BC">
      <w:pPr>
        <w:pStyle w:val="2"/>
        <w:numPr>
          <w:ilvl w:val="2"/>
          <w:numId w:val="2"/>
        </w:numPr>
        <w:shd w:val="clear" w:color="auto" w:fill="auto"/>
        <w:ind w:left="40"/>
      </w:pPr>
      <w:r w:rsidRPr="00FF05B0">
        <w:t xml:space="preserve"> осуществлять контроль полученных знаний и умений;</w:t>
      </w:r>
    </w:p>
    <w:p w:rsidR="00F570D1" w:rsidRPr="00FF05B0" w:rsidRDefault="00F570D1" w:rsidP="004960BC">
      <w:pPr>
        <w:pStyle w:val="2"/>
        <w:numPr>
          <w:ilvl w:val="2"/>
          <w:numId w:val="2"/>
        </w:numPr>
        <w:shd w:val="clear" w:color="auto" w:fill="auto"/>
        <w:ind w:left="40" w:right="40"/>
      </w:pPr>
      <w:r w:rsidRPr="00FF05B0">
        <w:t>предоставлять по запросу Заказчика необходимую информацию об учебных планах и реализуемых образовательных программах;</w:t>
      </w:r>
    </w:p>
    <w:p w:rsidR="00F570D1" w:rsidRPr="00FF05B0" w:rsidRDefault="00F570D1" w:rsidP="004960BC">
      <w:pPr>
        <w:pStyle w:val="21"/>
        <w:numPr>
          <w:ilvl w:val="1"/>
          <w:numId w:val="2"/>
        </w:numPr>
        <w:shd w:val="clear" w:color="auto" w:fill="auto"/>
        <w:ind w:left="40" w:firstLine="580"/>
        <w:jc w:val="both"/>
        <w:rPr>
          <w:b w:val="0"/>
        </w:rPr>
      </w:pPr>
      <w:r w:rsidRPr="00FF05B0">
        <w:rPr>
          <w:b w:val="0"/>
        </w:rPr>
        <w:t xml:space="preserve"> Заказчик обязуется:</w:t>
      </w:r>
    </w:p>
    <w:p w:rsidR="00F570D1" w:rsidRPr="00FF05B0" w:rsidRDefault="00F570D1" w:rsidP="004960BC">
      <w:pPr>
        <w:pStyle w:val="2"/>
        <w:shd w:val="clear" w:color="auto" w:fill="auto"/>
        <w:ind w:left="40" w:right="40"/>
      </w:pPr>
      <w:r w:rsidRPr="00FF05B0">
        <w:t>2.2.1.обеспечить обучающемуся необходимые условия для овладения навыками и умениями, предусмотренными общеобразовательной программой и выбранными  образовательными программами  дополнительного образования;</w:t>
      </w:r>
    </w:p>
    <w:p w:rsidR="00F570D1" w:rsidRPr="00FF05B0" w:rsidRDefault="00F570D1" w:rsidP="004960BC">
      <w:pPr>
        <w:pStyle w:val="2"/>
        <w:shd w:val="clear" w:color="auto" w:fill="auto"/>
        <w:ind w:left="40" w:right="40"/>
      </w:pPr>
      <w:r w:rsidRPr="00FF05B0">
        <w:lastRenderedPageBreak/>
        <w:t>2.2.2.обеспечить посещение обучающимся всех учебных занятий и плановых мероприятий;</w:t>
      </w:r>
    </w:p>
    <w:p w:rsidR="00F570D1" w:rsidRPr="00FF05B0" w:rsidRDefault="00F570D1" w:rsidP="004960BC">
      <w:pPr>
        <w:pStyle w:val="2"/>
        <w:numPr>
          <w:ilvl w:val="0"/>
          <w:numId w:val="3"/>
        </w:numPr>
        <w:shd w:val="clear" w:color="auto" w:fill="auto"/>
        <w:tabs>
          <w:tab w:val="left" w:pos="723"/>
        </w:tabs>
        <w:ind w:left="40" w:right="40"/>
      </w:pPr>
      <w:r w:rsidRPr="00FF05B0">
        <w:t>обеспечить прибытие обучающегося в образовательное учреждение не позднее, чем за 10-15 минут до начала занятий;</w:t>
      </w:r>
    </w:p>
    <w:p w:rsidR="00F570D1" w:rsidRPr="00FF05B0" w:rsidRDefault="00F570D1" w:rsidP="004960BC">
      <w:pPr>
        <w:pStyle w:val="2"/>
        <w:shd w:val="clear" w:color="auto" w:fill="auto"/>
        <w:ind w:left="40" w:right="40"/>
      </w:pPr>
      <w:r w:rsidRPr="00FF05B0">
        <w:t>2.2.4.обеспечить обучающегося одеждой и обувью, необходимой для всех видов занятий, предусмотренных общеобразовательной программой и выбором образовательных программ дополнительного образования;</w:t>
      </w:r>
    </w:p>
    <w:p w:rsidR="00F570D1" w:rsidRPr="00FF05B0" w:rsidRDefault="00F570D1" w:rsidP="004960BC">
      <w:pPr>
        <w:pStyle w:val="2"/>
        <w:shd w:val="clear" w:color="auto" w:fill="auto"/>
        <w:ind w:left="40" w:right="40"/>
      </w:pPr>
      <w:r w:rsidRPr="00FF05B0">
        <w:t xml:space="preserve"> 2.2.5.обеспечить соблюдение обучающимся требований к внутреннему распорядку образовательного учреждения и к его внешнему виду (наличие сменной обуви);</w:t>
      </w:r>
    </w:p>
    <w:p w:rsidR="00F570D1" w:rsidRPr="00FF05B0" w:rsidRDefault="00F570D1" w:rsidP="004960BC">
      <w:pPr>
        <w:pStyle w:val="2"/>
        <w:shd w:val="clear" w:color="auto" w:fill="auto"/>
        <w:ind w:left="20" w:right="240"/>
      </w:pPr>
      <w:r w:rsidRPr="00FF05B0">
        <w:t>2.2.6.посещать родительские собрания и иные мероприятия для родителей (законных представителей) обучающихся;</w:t>
      </w:r>
    </w:p>
    <w:p w:rsidR="00F570D1" w:rsidRPr="005A1703" w:rsidRDefault="00F570D1" w:rsidP="004960BC">
      <w:pPr>
        <w:pStyle w:val="21"/>
        <w:numPr>
          <w:ilvl w:val="0"/>
          <w:numId w:val="2"/>
        </w:numPr>
        <w:shd w:val="clear" w:color="auto" w:fill="auto"/>
        <w:tabs>
          <w:tab w:val="left" w:pos="4222"/>
        </w:tabs>
        <w:ind w:left="3920"/>
        <w:jc w:val="both"/>
      </w:pPr>
      <w:r w:rsidRPr="005A1703">
        <w:t>ПРАВА СТОРОН.</w:t>
      </w:r>
    </w:p>
    <w:p w:rsidR="00F570D1" w:rsidRPr="00FF05B0" w:rsidRDefault="00F570D1" w:rsidP="004960BC">
      <w:pPr>
        <w:pStyle w:val="21"/>
        <w:shd w:val="clear" w:color="auto" w:fill="auto"/>
        <w:jc w:val="both"/>
        <w:rPr>
          <w:b w:val="0"/>
        </w:rPr>
      </w:pPr>
      <w:r w:rsidRPr="00FF05B0">
        <w:rPr>
          <w:rStyle w:val="28"/>
          <w:bCs/>
          <w:sz w:val="22"/>
          <w:szCs w:val="22"/>
        </w:rPr>
        <w:t>3.1.</w:t>
      </w:r>
      <w:r w:rsidRPr="00FF05B0">
        <w:rPr>
          <w:b w:val="0"/>
        </w:rPr>
        <w:t>Заказчик имеет право:</w:t>
      </w:r>
    </w:p>
    <w:p w:rsidR="00F570D1" w:rsidRPr="00FF05B0" w:rsidRDefault="00F570D1" w:rsidP="004960BC">
      <w:pPr>
        <w:pStyle w:val="2"/>
        <w:numPr>
          <w:ilvl w:val="0"/>
          <w:numId w:val="4"/>
        </w:numPr>
        <w:shd w:val="clear" w:color="auto" w:fill="auto"/>
        <w:ind w:left="20" w:right="240"/>
      </w:pPr>
      <w:r w:rsidRPr="00FF05B0">
        <w:t xml:space="preserve"> контролировать все виды деятельности обучающегося во время учебно-</w:t>
      </w:r>
      <w:r w:rsidRPr="00FF05B0">
        <w:softHyphen/>
        <w:t>воспитательного процесса, в том числе, и путем аудио, фото, кино и видеосъемки;</w:t>
      </w:r>
    </w:p>
    <w:p w:rsidR="00F570D1" w:rsidRPr="00FF05B0" w:rsidRDefault="00F570D1" w:rsidP="004960BC">
      <w:pPr>
        <w:pStyle w:val="2"/>
        <w:numPr>
          <w:ilvl w:val="0"/>
          <w:numId w:val="4"/>
        </w:numPr>
        <w:shd w:val="clear" w:color="auto" w:fill="auto"/>
        <w:ind w:left="20" w:right="560"/>
      </w:pPr>
      <w:r w:rsidRPr="00FF05B0">
        <w:t>контролировать выполнения обучающимся Правил поведения и других внутренних нормативно-правовых актов;</w:t>
      </w:r>
    </w:p>
    <w:p w:rsidR="00F570D1" w:rsidRPr="00FF05B0" w:rsidRDefault="00F570D1" w:rsidP="004960BC">
      <w:pPr>
        <w:pStyle w:val="2"/>
        <w:numPr>
          <w:ilvl w:val="0"/>
          <w:numId w:val="4"/>
        </w:numPr>
        <w:shd w:val="clear" w:color="auto" w:fill="auto"/>
        <w:ind w:left="20" w:right="560"/>
      </w:pPr>
      <w:r w:rsidRPr="00FF05B0">
        <w:t xml:space="preserve"> в случае несоблюдения Заказчиком или самим Ребенком Правил поведения или других внутренних нормативно-правовых актов, условий настоящего договора Исполнитель оставляет за собой право в применять меры административного характера, в соответствии с локально-нормативными актами образовательного учреждения  с уведомлением Заказчика в течение 7 дней.</w:t>
      </w:r>
    </w:p>
    <w:p w:rsidR="00F570D1" w:rsidRPr="00FF05B0" w:rsidRDefault="00F570D1" w:rsidP="004960BC">
      <w:pPr>
        <w:pStyle w:val="21"/>
        <w:shd w:val="clear" w:color="auto" w:fill="auto"/>
        <w:ind w:left="20"/>
        <w:jc w:val="both"/>
        <w:rPr>
          <w:b w:val="0"/>
        </w:rPr>
      </w:pPr>
      <w:r w:rsidRPr="00FF05B0">
        <w:rPr>
          <w:b w:val="0"/>
        </w:rPr>
        <w:t>3.2. Заказчик имеет право:</w:t>
      </w:r>
    </w:p>
    <w:p w:rsidR="00F570D1" w:rsidRPr="00FF05B0" w:rsidRDefault="00F570D1" w:rsidP="004960BC">
      <w:pPr>
        <w:pStyle w:val="2"/>
        <w:numPr>
          <w:ilvl w:val="0"/>
          <w:numId w:val="5"/>
        </w:numPr>
        <w:shd w:val="clear" w:color="auto" w:fill="auto"/>
        <w:ind w:left="20"/>
      </w:pPr>
      <w:r w:rsidRPr="00FF05B0">
        <w:t xml:space="preserve"> на выбор профиля обучения, защиту законных прав и интересов ребенка;</w:t>
      </w:r>
    </w:p>
    <w:p w:rsidR="00F570D1" w:rsidRPr="00FF05B0" w:rsidRDefault="00F570D1" w:rsidP="004960BC">
      <w:pPr>
        <w:pStyle w:val="2"/>
        <w:numPr>
          <w:ilvl w:val="0"/>
          <w:numId w:val="5"/>
        </w:numPr>
        <w:shd w:val="clear" w:color="auto" w:fill="auto"/>
        <w:ind w:left="20"/>
      </w:pPr>
      <w:r w:rsidRPr="00FF05B0">
        <w:t xml:space="preserve"> на участие в самоуправлении Учреждением;</w:t>
      </w:r>
    </w:p>
    <w:p w:rsidR="00F570D1" w:rsidRPr="00FF05B0" w:rsidRDefault="00F570D1" w:rsidP="004960BC">
      <w:pPr>
        <w:pStyle w:val="2"/>
        <w:numPr>
          <w:ilvl w:val="0"/>
          <w:numId w:val="5"/>
        </w:numPr>
        <w:shd w:val="clear" w:color="auto" w:fill="auto"/>
        <w:ind w:left="20" w:right="560"/>
      </w:pPr>
      <w:r w:rsidRPr="00FF05B0">
        <w:t xml:space="preserve"> на ознакомление с ходом и содержанием образовательного процесса, а также об освоении ребенком образовательной программы;</w:t>
      </w:r>
    </w:p>
    <w:p w:rsidR="00F570D1" w:rsidRPr="005A1703" w:rsidRDefault="00F570D1" w:rsidP="004960BC">
      <w:pPr>
        <w:pStyle w:val="21"/>
        <w:shd w:val="clear" w:color="auto" w:fill="auto"/>
        <w:jc w:val="both"/>
      </w:pPr>
      <w:r w:rsidRPr="005A1703">
        <w:t xml:space="preserve">                                    4. ПОРЯДОК ОРГАНИЗАЦИИ ЗАНЯТИЙ.</w:t>
      </w:r>
    </w:p>
    <w:p w:rsidR="00F570D1" w:rsidRPr="00FF05B0" w:rsidRDefault="00F570D1" w:rsidP="004960BC">
      <w:pPr>
        <w:pStyle w:val="2"/>
        <w:numPr>
          <w:ilvl w:val="0"/>
          <w:numId w:val="6"/>
        </w:numPr>
        <w:shd w:val="clear" w:color="auto" w:fill="auto"/>
        <w:ind w:left="20" w:right="560"/>
      </w:pPr>
      <w:r w:rsidRPr="00FF05B0">
        <w:t xml:space="preserve"> Период обучения в образовательном учреждении определяется сроками реализации образовательной программы.</w:t>
      </w:r>
    </w:p>
    <w:p w:rsidR="00F570D1" w:rsidRPr="00FF05B0" w:rsidRDefault="00F570D1" w:rsidP="004960BC">
      <w:pPr>
        <w:pStyle w:val="2"/>
        <w:shd w:val="clear" w:color="auto" w:fill="auto"/>
        <w:ind w:left="20" w:right="560"/>
      </w:pPr>
      <w:r w:rsidRPr="00FF05B0">
        <w:t>4.2.     Часовая нагрузка в неделю определяется санитарно-гигиеническими требованиями  Расписание занятий, составленное в соответствии с учебным планом и санитарно</w:t>
      </w:r>
      <w:r w:rsidRPr="00FF05B0">
        <w:softHyphen/>
        <w:t>гигиеническими требованиями, утверждается директором образовательного учреждения.</w:t>
      </w:r>
    </w:p>
    <w:p w:rsidR="00F570D1" w:rsidRPr="00FF05B0" w:rsidRDefault="00F570D1" w:rsidP="004960BC">
      <w:pPr>
        <w:pStyle w:val="21"/>
        <w:shd w:val="clear" w:color="auto" w:fill="auto"/>
        <w:ind w:right="420"/>
        <w:jc w:val="both"/>
        <w:rPr>
          <w:b w:val="0"/>
        </w:rPr>
      </w:pPr>
      <w:r w:rsidRPr="005749DF">
        <w:t>5. ПОРЯДОК ЗАКЛЮЧЕНИЯ, ИЗМЕНЕНИЯ И РАСТОРЖЕНИЯ ДОГОВОРА</w:t>
      </w:r>
      <w:r w:rsidRPr="00FF05B0">
        <w:rPr>
          <w:b w:val="0"/>
        </w:rPr>
        <w:t>.</w:t>
      </w:r>
    </w:p>
    <w:p w:rsidR="00F570D1" w:rsidRPr="00FF05B0" w:rsidRDefault="00F570D1" w:rsidP="004960BC">
      <w:pPr>
        <w:pStyle w:val="2"/>
        <w:numPr>
          <w:ilvl w:val="0"/>
          <w:numId w:val="8"/>
        </w:numPr>
        <w:shd w:val="clear" w:color="auto" w:fill="auto"/>
        <w:ind w:left="20" w:right="560"/>
      </w:pPr>
      <w:r w:rsidRPr="00FF05B0">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570D1" w:rsidRPr="00FF05B0" w:rsidRDefault="00F570D1" w:rsidP="004960BC">
      <w:pPr>
        <w:pStyle w:val="2"/>
        <w:numPr>
          <w:ilvl w:val="0"/>
          <w:numId w:val="8"/>
        </w:numPr>
        <w:shd w:val="clear" w:color="auto" w:fill="auto"/>
        <w:ind w:left="20" w:right="560"/>
      </w:pPr>
      <w:r w:rsidRPr="00FF05B0">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F570D1" w:rsidRPr="00FF05B0" w:rsidRDefault="00F570D1" w:rsidP="00AA0275">
      <w:pPr>
        <w:pStyle w:val="2"/>
        <w:numPr>
          <w:ilvl w:val="0"/>
          <w:numId w:val="8"/>
        </w:numPr>
        <w:shd w:val="clear" w:color="auto" w:fill="auto"/>
        <w:spacing w:after="180"/>
        <w:ind w:left="20" w:right="560"/>
      </w:pPr>
      <w:r w:rsidRPr="00FF05B0">
        <w:t>Исполнитель вправе отказаться от исполнения договора, если Заказчик или Ребенок при невозможности надлежащего исполнения обязательств по оказанию образовательных услуг вследствие действий (бездействия) обучающегося или приостановить его исполнение до устранения указанного нарушения.</w:t>
      </w:r>
    </w:p>
    <w:p w:rsidR="00F570D1" w:rsidRPr="00FF05B0" w:rsidRDefault="00F570D1" w:rsidP="00AA0275">
      <w:pPr>
        <w:pStyle w:val="2"/>
        <w:shd w:val="clear" w:color="auto" w:fill="auto"/>
        <w:spacing w:after="180"/>
        <w:ind w:left="20" w:right="560"/>
        <w:rPr>
          <w:b/>
        </w:rPr>
      </w:pPr>
      <w:r w:rsidRPr="00FF05B0">
        <w:rPr>
          <w:b/>
        </w:rPr>
        <w:t xml:space="preserve">                       6. ОТВЕСТВЕННОСТЬ ЗА </w:t>
      </w:r>
      <w:r w:rsidRPr="00FF05B0">
        <w:rPr>
          <w:rStyle w:val="23"/>
          <w:b w:val="0"/>
          <w:u w:val="none"/>
        </w:rPr>
        <w:t>НЕ</w:t>
      </w:r>
      <w:r w:rsidRPr="00FF05B0">
        <w:rPr>
          <w:b/>
        </w:rPr>
        <w:t>ИСПО</w:t>
      </w:r>
      <w:r w:rsidRPr="00FF05B0">
        <w:rPr>
          <w:rStyle w:val="23"/>
          <w:b w:val="0"/>
          <w:u w:val="none"/>
        </w:rPr>
        <w:t>ЛН</w:t>
      </w:r>
      <w:r w:rsidRPr="00FF05B0">
        <w:rPr>
          <w:b/>
        </w:rPr>
        <w:t>Е</w:t>
      </w:r>
      <w:r w:rsidRPr="00FF05B0">
        <w:rPr>
          <w:rStyle w:val="23"/>
          <w:b w:val="0"/>
          <w:u w:val="none"/>
        </w:rPr>
        <w:t>НИ</w:t>
      </w:r>
      <w:r w:rsidRPr="00FF05B0">
        <w:rPr>
          <w:b/>
        </w:rPr>
        <w:t xml:space="preserve">Е ИЛИ </w:t>
      </w:r>
      <w:r w:rsidRPr="00FF05B0">
        <w:rPr>
          <w:rStyle w:val="23"/>
          <w:b w:val="0"/>
          <w:u w:val="none"/>
        </w:rPr>
        <w:t>НЕ</w:t>
      </w:r>
      <w:r w:rsidRPr="00FF05B0">
        <w:rPr>
          <w:b/>
        </w:rPr>
        <w:t>НАДЛЕЖАЩЕЕ ИСПОЛНЕНИЕ ОБЯЗАТЕЛЬСТВ ПО ДОГОВОРУ.</w:t>
      </w:r>
    </w:p>
    <w:p w:rsidR="00F570D1" w:rsidRPr="00FF05B0" w:rsidRDefault="00F570D1" w:rsidP="004960BC">
      <w:pPr>
        <w:pStyle w:val="2"/>
        <w:numPr>
          <w:ilvl w:val="0"/>
          <w:numId w:val="9"/>
        </w:numPr>
        <w:shd w:val="clear" w:color="auto" w:fill="auto"/>
        <w:spacing w:after="180"/>
        <w:ind w:left="20" w:right="560"/>
      </w:pPr>
      <w:r w:rsidRPr="00FF05B0">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Законом об образовании в Российской Федерации  и законодательством о защите прав потребителей, на условиях, установленных этим законодательством.</w:t>
      </w:r>
    </w:p>
    <w:p w:rsidR="00F570D1" w:rsidRPr="00FF05B0" w:rsidRDefault="00F570D1" w:rsidP="00AA0275">
      <w:pPr>
        <w:pStyle w:val="21"/>
        <w:shd w:val="clear" w:color="auto" w:fill="auto"/>
        <w:tabs>
          <w:tab w:val="left" w:pos="3033"/>
        </w:tabs>
      </w:pPr>
      <w:r w:rsidRPr="00FF05B0">
        <w:t xml:space="preserve">                           7.СРОК ДЕЙСТВИЯ ДОГОВОРА И ДРУГ</w:t>
      </w:r>
      <w:r w:rsidRPr="00FF05B0">
        <w:rPr>
          <w:rStyle w:val="23"/>
          <w:bCs/>
          <w:u w:val="none"/>
        </w:rPr>
        <w:t>И</w:t>
      </w:r>
      <w:r w:rsidRPr="00FF05B0">
        <w:t>Е УСЛОВИЯ.</w:t>
      </w:r>
    </w:p>
    <w:p w:rsidR="00F570D1" w:rsidRPr="00FF05B0" w:rsidRDefault="00F570D1" w:rsidP="004960BC">
      <w:pPr>
        <w:pStyle w:val="2"/>
        <w:numPr>
          <w:ilvl w:val="1"/>
          <w:numId w:val="10"/>
        </w:numPr>
        <w:shd w:val="clear" w:color="auto" w:fill="auto"/>
        <w:ind w:left="20" w:right="560"/>
      </w:pPr>
      <w:r w:rsidRPr="00FF05B0">
        <w:t>Настоящий договор вступает в силу со дня его заключения сторонами и действует до конца срока обучения.</w:t>
      </w:r>
    </w:p>
    <w:p w:rsidR="00F570D1" w:rsidRDefault="00F570D1" w:rsidP="004960BC">
      <w:pPr>
        <w:pStyle w:val="2"/>
        <w:numPr>
          <w:ilvl w:val="1"/>
          <w:numId w:val="10"/>
        </w:numPr>
        <w:shd w:val="clear" w:color="auto" w:fill="auto"/>
        <w:ind w:left="20" w:right="560"/>
      </w:pPr>
      <w:r w:rsidRPr="00FF05B0">
        <w:t>Договор составлен в двух экземплярах, имеющих равную юридическую силу, один экземпляр хранится у Заказчика, другой - у Исполнителя.</w:t>
      </w:r>
    </w:p>
    <w:p w:rsidR="007F3B07" w:rsidRDefault="007F3B07" w:rsidP="007F3B07">
      <w:pPr>
        <w:pStyle w:val="2"/>
        <w:shd w:val="clear" w:color="auto" w:fill="auto"/>
        <w:ind w:left="20" w:right="560"/>
      </w:pPr>
    </w:p>
    <w:p w:rsidR="007F3B07" w:rsidRDefault="007F3B07" w:rsidP="007F3B07">
      <w:pPr>
        <w:pStyle w:val="2"/>
        <w:shd w:val="clear" w:color="auto" w:fill="auto"/>
        <w:ind w:left="20" w:right="560"/>
      </w:pPr>
    </w:p>
    <w:p w:rsidR="007F3B07" w:rsidRPr="00FF05B0" w:rsidRDefault="007F3B07" w:rsidP="007F3B07">
      <w:pPr>
        <w:pStyle w:val="2"/>
        <w:shd w:val="clear" w:color="auto" w:fill="auto"/>
        <w:ind w:left="20" w:right="560"/>
      </w:pPr>
    </w:p>
    <w:p w:rsidR="00F570D1" w:rsidRPr="00FF05B0" w:rsidRDefault="00F570D1" w:rsidP="00AA0275">
      <w:pPr>
        <w:pStyle w:val="2"/>
        <w:shd w:val="clear" w:color="auto" w:fill="auto"/>
        <w:ind w:left="20" w:right="560"/>
      </w:pPr>
    </w:p>
    <w:p w:rsidR="007F3B07" w:rsidRPr="007F3B07" w:rsidRDefault="007F3B07" w:rsidP="007F3B07">
      <w:pPr>
        <w:widowControl/>
        <w:spacing w:after="200" w:line="276" w:lineRule="auto"/>
        <w:rPr>
          <w:rFonts w:ascii="Times New Roman" w:eastAsia="Calibri" w:hAnsi="Times New Roman" w:cs="Times New Roman"/>
          <w:b/>
          <w:color w:val="auto"/>
          <w:sz w:val="22"/>
          <w:szCs w:val="22"/>
          <w:lang w:eastAsia="en-US"/>
        </w:rPr>
      </w:pPr>
      <w:r w:rsidRPr="007F3B07">
        <w:rPr>
          <w:rFonts w:ascii="Times New Roman" w:eastAsia="Calibri" w:hAnsi="Times New Roman" w:cs="Times New Roman"/>
          <w:b/>
          <w:color w:val="auto"/>
          <w:sz w:val="22"/>
          <w:szCs w:val="22"/>
          <w:lang w:eastAsia="en-US"/>
        </w:rPr>
        <w:t xml:space="preserve">                                         8. АДРЕСА, РЕКВИЗИТЫ И ПОДПИСИ СТОРОН</w:t>
      </w:r>
    </w:p>
    <w:tbl>
      <w:tblPr>
        <w:tblStyle w:val="aa"/>
        <w:tblW w:w="0" w:type="auto"/>
        <w:tblInd w:w="-318" w:type="dxa"/>
        <w:tblLayout w:type="fixed"/>
        <w:tblLook w:val="04A0" w:firstRow="1" w:lastRow="0" w:firstColumn="1" w:lastColumn="0" w:noHBand="0" w:noVBand="1"/>
      </w:tblPr>
      <w:tblGrid>
        <w:gridCol w:w="3508"/>
        <w:gridCol w:w="3439"/>
        <w:gridCol w:w="2942"/>
      </w:tblGrid>
      <w:tr w:rsidR="007F3B07" w:rsidRPr="007F3B07" w:rsidTr="009D119A">
        <w:tc>
          <w:tcPr>
            <w:tcW w:w="3508"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Исполнитель</w:t>
            </w:r>
          </w:p>
        </w:tc>
        <w:tc>
          <w:tcPr>
            <w:tcW w:w="3439"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Заказчик</w:t>
            </w:r>
          </w:p>
        </w:tc>
        <w:tc>
          <w:tcPr>
            <w:tcW w:w="2942"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Потребитель, достигший 14-летнего возраста</w:t>
            </w:r>
          </w:p>
        </w:tc>
      </w:tr>
      <w:tr w:rsidR="007F3B07" w:rsidRPr="007F3B07" w:rsidTr="009D119A">
        <w:tc>
          <w:tcPr>
            <w:tcW w:w="3508"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МБОУ-Юрьевская СОШ</w:t>
            </w:r>
          </w:p>
        </w:tc>
        <w:tc>
          <w:tcPr>
            <w:tcW w:w="3439" w:type="dxa"/>
          </w:tcPr>
          <w:p w:rsidR="007F3B07" w:rsidRPr="007F3B07" w:rsidRDefault="007F3B07" w:rsidP="007F3B07">
            <w:pPr>
              <w:widowControl/>
              <w:rPr>
                <w:rFonts w:ascii="Times New Roman" w:hAnsi="Times New Roman"/>
                <w:b/>
                <w:color w:val="auto"/>
                <w:sz w:val="28"/>
                <w:szCs w:val="28"/>
              </w:rPr>
            </w:pPr>
            <w:r w:rsidRPr="007F3B07">
              <w:rPr>
                <w:rFonts w:ascii="Times New Roman" w:hAnsi="Times New Roman"/>
                <w:b/>
                <w:color w:val="auto"/>
                <w:sz w:val="28"/>
                <w:szCs w:val="28"/>
              </w:rPr>
              <w:t>ФИО</w:t>
            </w:r>
          </w:p>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r w:rsidRPr="007F3B07">
              <w:rPr>
                <w:rFonts w:ascii="Times New Roman" w:hAnsi="Times New Roman"/>
                <w:b/>
                <w:color w:val="auto"/>
                <w:sz w:val="28"/>
                <w:szCs w:val="28"/>
              </w:rPr>
              <w:t>ФИО</w:t>
            </w:r>
          </w:p>
        </w:tc>
      </w:tr>
      <w:tr w:rsidR="007F3B07" w:rsidRPr="007F3B07" w:rsidTr="009D119A">
        <w:tc>
          <w:tcPr>
            <w:tcW w:w="3508" w:type="dxa"/>
            <w:vMerge w:val="restart"/>
          </w:tcPr>
          <w:p w:rsidR="007F3B07" w:rsidRPr="007F3B07" w:rsidRDefault="007F3B07" w:rsidP="007F3B07">
            <w:pPr>
              <w:spacing w:before="60" w:after="60" w:line="220" w:lineRule="exact"/>
              <w:ind w:left="120"/>
              <w:rPr>
                <w:rFonts w:ascii="Times New Roman" w:eastAsia="Times New Roman" w:hAnsi="Times New Roman"/>
                <w:b/>
                <w:bCs/>
                <w:shd w:val="clear" w:color="auto" w:fill="FFFFFF"/>
                <w:lang w:bidi="ru-RU"/>
              </w:rPr>
            </w:pPr>
            <w:r w:rsidRPr="007F3B07">
              <w:rPr>
                <w:rFonts w:ascii="Times New Roman" w:eastAsia="Times New Roman" w:hAnsi="Times New Roman"/>
                <w:b/>
                <w:bCs/>
                <w:shd w:val="clear" w:color="auto" w:fill="FFFFFF"/>
                <w:lang w:bidi="ru-RU"/>
              </w:rPr>
              <w:t>МБОУ-Юрьевская СОШ</w:t>
            </w:r>
          </w:p>
          <w:p w:rsidR="007F3B07" w:rsidRPr="007F3B07" w:rsidRDefault="007F3B07" w:rsidP="007F3B07">
            <w:pPr>
              <w:spacing w:before="60" w:after="60" w:line="220" w:lineRule="exact"/>
              <w:ind w:left="120"/>
              <w:rPr>
                <w:rFonts w:ascii="Times New Roman" w:eastAsia="Times New Roman" w:hAnsi="Times New Roman"/>
                <w:color w:val="auto"/>
              </w:rPr>
            </w:pPr>
            <w:r w:rsidRPr="007F3B07">
              <w:rPr>
                <w:rFonts w:ascii="Times New Roman" w:eastAsia="Times New Roman" w:hAnsi="Times New Roman"/>
                <w:shd w:val="clear" w:color="auto" w:fill="FFFFFF"/>
                <w:lang w:bidi="ru-RU"/>
              </w:rPr>
              <w:t>303936</w:t>
            </w:r>
          </w:p>
          <w:p w:rsidR="007F3B07" w:rsidRPr="007F3B07" w:rsidRDefault="007F3B07" w:rsidP="007F3B07">
            <w:pPr>
              <w:spacing w:before="60" w:after="240" w:line="274" w:lineRule="exact"/>
              <w:ind w:left="120"/>
              <w:rPr>
                <w:rFonts w:ascii="Times New Roman" w:eastAsia="Times New Roman" w:hAnsi="Times New Roman"/>
                <w:shd w:val="clear" w:color="auto" w:fill="FFFFFF"/>
                <w:lang w:bidi="ru-RU"/>
              </w:rPr>
            </w:pPr>
            <w:r w:rsidRPr="007F3B07">
              <w:rPr>
                <w:rFonts w:ascii="Times New Roman" w:eastAsia="Times New Roman" w:hAnsi="Times New Roman"/>
                <w:shd w:val="clear" w:color="auto" w:fill="FFFFFF"/>
                <w:lang w:bidi="ru-RU"/>
              </w:rPr>
              <w:t>Орловская область, Хотынецкий район, д. Большое Юрьево, ул. Школьная, д.11</w:t>
            </w:r>
          </w:p>
          <w:p w:rsidR="007F3B07" w:rsidRPr="007F3B07" w:rsidRDefault="007F3B07" w:rsidP="007F3B07">
            <w:pPr>
              <w:spacing w:before="60" w:after="240" w:line="274" w:lineRule="exact"/>
              <w:ind w:left="120"/>
              <w:rPr>
                <w:rFonts w:ascii="Times New Roman" w:eastAsia="Times New Roman" w:hAnsi="Times New Roman"/>
                <w:color w:val="auto"/>
              </w:rPr>
            </w:pPr>
            <w:r w:rsidRPr="007F3B07">
              <w:rPr>
                <w:rFonts w:ascii="Times New Roman" w:eastAsia="Times New Roman" w:hAnsi="Times New Roman"/>
                <w:shd w:val="clear" w:color="auto" w:fill="FFFFFF"/>
                <w:lang w:bidi="ru-RU"/>
              </w:rPr>
              <w:t xml:space="preserve"> ИНН/КПП 5726003064/572601001</w:t>
            </w:r>
          </w:p>
          <w:p w:rsidR="007F3B07" w:rsidRPr="007F3B07" w:rsidRDefault="007F3B07" w:rsidP="007F3B07">
            <w:pPr>
              <w:spacing w:before="240" w:after="240" w:line="274" w:lineRule="exact"/>
              <w:ind w:left="120"/>
              <w:rPr>
                <w:rFonts w:ascii="Times New Roman" w:eastAsia="Times New Roman" w:hAnsi="Times New Roman"/>
                <w:shd w:val="clear" w:color="auto" w:fill="FFFFFF"/>
                <w:lang w:bidi="ru-RU"/>
              </w:rPr>
            </w:pPr>
            <w:r w:rsidRPr="007F3B07">
              <w:rPr>
                <w:rFonts w:ascii="Times New Roman" w:eastAsia="Times New Roman" w:hAnsi="Times New Roman"/>
                <w:shd w:val="clear" w:color="auto" w:fill="FFFFFF"/>
                <w:lang w:bidi="ru-RU"/>
              </w:rPr>
              <w:t>БИК 045402001 лиц./сч. – 20546у79970,</w:t>
            </w:r>
          </w:p>
          <w:p w:rsidR="007F3B07" w:rsidRPr="007F3B07" w:rsidRDefault="007F3B07" w:rsidP="007F3B07">
            <w:pPr>
              <w:spacing w:before="240" w:after="240" w:line="274" w:lineRule="exact"/>
              <w:ind w:left="120"/>
              <w:rPr>
                <w:rFonts w:ascii="Times New Roman" w:eastAsia="Times New Roman" w:hAnsi="Times New Roman"/>
                <w:shd w:val="clear" w:color="auto" w:fill="FFFFFF"/>
                <w:lang w:bidi="ru-RU"/>
              </w:rPr>
            </w:pPr>
            <w:r w:rsidRPr="007F3B07">
              <w:rPr>
                <w:rFonts w:ascii="Times New Roman" w:eastAsia="Times New Roman" w:hAnsi="Times New Roman"/>
                <w:shd w:val="clear" w:color="auto" w:fill="FFFFFF"/>
                <w:lang w:bidi="ru-RU"/>
              </w:rPr>
              <w:t xml:space="preserve"> 21546у79970</w:t>
            </w:r>
          </w:p>
          <w:p w:rsidR="007F3B07" w:rsidRPr="007F3B07" w:rsidRDefault="007F3B07" w:rsidP="007F3B07">
            <w:pPr>
              <w:spacing w:before="240" w:after="240" w:line="274" w:lineRule="exact"/>
              <w:ind w:left="120"/>
              <w:rPr>
                <w:rFonts w:ascii="Times New Roman" w:eastAsia="Times New Roman" w:hAnsi="Times New Roman"/>
                <w:color w:val="auto"/>
              </w:rPr>
            </w:pPr>
            <w:r w:rsidRPr="007F3B07">
              <w:rPr>
                <w:rFonts w:ascii="Times New Roman" w:eastAsia="Times New Roman" w:hAnsi="Times New Roman"/>
                <w:shd w:val="clear" w:color="auto" w:fill="FFFFFF"/>
                <w:lang w:bidi="ru-RU"/>
              </w:rPr>
              <w:t>расч./сч. – 40701810100001000054  в отделении г. Орла</w:t>
            </w:r>
          </w:p>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p>
        </w:tc>
      </w:tr>
      <w:tr w:rsidR="007F3B07" w:rsidRPr="007F3B07" w:rsidTr="009D119A">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p>
        </w:tc>
      </w:tr>
      <w:tr w:rsidR="007F3B07" w:rsidRPr="007F3B07" w:rsidTr="009D119A">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Паспортные данные</w:t>
            </w:r>
          </w:p>
        </w:tc>
        <w:tc>
          <w:tcPr>
            <w:tcW w:w="2942"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Паспортные данные</w:t>
            </w:r>
          </w:p>
        </w:tc>
      </w:tr>
      <w:tr w:rsidR="007F3B07" w:rsidRPr="007F3B07" w:rsidTr="009D119A">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p>
        </w:tc>
      </w:tr>
      <w:tr w:rsidR="007F3B07" w:rsidRPr="007F3B07" w:rsidTr="009D119A">
        <w:trPr>
          <w:trHeight w:val="152"/>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p>
        </w:tc>
      </w:tr>
      <w:tr w:rsidR="007F3B07" w:rsidRPr="007F3B07" w:rsidTr="009D119A">
        <w:trPr>
          <w:trHeight w:val="169"/>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sz w:val="28"/>
                <w:szCs w:val="28"/>
              </w:rPr>
            </w:pPr>
          </w:p>
        </w:tc>
        <w:tc>
          <w:tcPr>
            <w:tcW w:w="2942" w:type="dxa"/>
          </w:tcPr>
          <w:p w:rsidR="007F3B07" w:rsidRPr="007F3B07" w:rsidRDefault="007F3B07" w:rsidP="007F3B07">
            <w:pPr>
              <w:widowControl/>
              <w:rPr>
                <w:rFonts w:ascii="Times New Roman" w:hAnsi="Times New Roman"/>
                <w:b/>
                <w:color w:val="auto"/>
                <w:sz w:val="28"/>
                <w:szCs w:val="28"/>
              </w:rPr>
            </w:pPr>
          </w:p>
        </w:tc>
      </w:tr>
      <w:tr w:rsidR="007F3B07" w:rsidRPr="007F3B07" w:rsidTr="009D119A">
        <w:trPr>
          <w:trHeight w:val="383"/>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rPr>
            </w:pPr>
          </w:p>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ИНН</w:t>
            </w:r>
          </w:p>
        </w:tc>
        <w:tc>
          <w:tcPr>
            <w:tcW w:w="2942" w:type="dxa"/>
          </w:tcPr>
          <w:p w:rsidR="007F3B07" w:rsidRPr="007F3B07" w:rsidRDefault="007F3B07" w:rsidP="007F3B07">
            <w:pPr>
              <w:widowControl/>
              <w:rPr>
                <w:rFonts w:ascii="Times New Roman" w:hAnsi="Times New Roman"/>
                <w:b/>
                <w:color w:val="auto"/>
              </w:rPr>
            </w:pPr>
          </w:p>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ИНН</w:t>
            </w:r>
          </w:p>
        </w:tc>
      </w:tr>
      <w:tr w:rsidR="007F3B07" w:rsidRPr="007F3B07" w:rsidTr="009D119A">
        <w:trPr>
          <w:trHeight w:val="525"/>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Адрес регистрации по месту жительства:</w:t>
            </w:r>
          </w:p>
        </w:tc>
        <w:tc>
          <w:tcPr>
            <w:tcW w:w="2942"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Адрес регистрации по месту жительства:</w:t>
            </w:r>
          </w:p>
        </w:tc>
      </w:tr>
      <w:tr w:rsidR="007F3B07" w:rsidRPr="007F3B07" w:rsidTr="009D119A">
        <w:trPr>
          <w:trHeight w:val="2445"/>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rPr>
            </w:pPr>
          </w:p>
        </w:tc>
        <w:tc>
          <w:tcPr>
            <w:tcW w:w="2942" w:type="dxa"/>
          </w:tcPr>
          <w:p w:rsidR="007F3B07" w:rsidRPr="007F3B07" w:rsidRDefault="007F3B07" w:rsidP="007F3B07">
            <w:pPr>
              <w:widowControl/>
              <w:rPr>
                <w:rFonts w:ascii="Times New Roman" w:hAnsi="Times New Roman"/>
                <w:b/>
                <w:color w:val="auto"/>
              </w:rPr>
            </w:pPr>
          </w:p>
        </w:tc>
      </w:tr>
      <w:tr w:rsidR="007F3B07" w:rsidRPr="007F3B07" w:rsidTr="009D119A">
        <w:trPr>
          <w:trHeight w:val="816"/>
        </w:trPr>
        <w:tc>
          <w:tcPr>
            <w:tcW w:w="3508" w:type="dxa"/>
            <w:vMerge w:val="restart"/>
          </w:tcPr>
          <w:p w:rsidR="007F3B07" w:rsidRPr="007F3B07" w:rsidRDefault="007F3B07" w:rsidP="007F3B07">
            <w:pPr>
              <w:widowControl/>
              <w:jc w:val="center"/>
              <w:rPr>
                <w:rFonts w:ascii="Times New Roman" w:hAnsi="Times New Roman"/>
                <w:b/>
                <w:color w:val="auto"/>
              </w:rPr>
            </w:pPr>
            <w:r w:rsidRPr="007F3B07">
              <w:rPr>
                <w:rFonts w:ascii="Times New Roman" w:hAnsi="Times New Roman"/>
                <w:b/>
                <w:color w:val="auto"/>
              </w:rPr>
              <w:t xml:space="preserve">     </w:t>
            </w:r>
            <w:r w:rsidR="000C1F88">
              <w:rPr>
                <w:rFonts w:ascii="Times New Roman" w:hAnsi="Times New Roman"/>
                <w:b/>
                <w:color w:val="auto"/>
              </w:rPr>
              <w:t>Д</w:t>
            </w:r>
            <w:r w:rsidRPr="007F3B07">
              <w:rPr>
                <w:rFonts w:ascii="Times New Roman" w:hAnsi="Times New Roman"/>
                <w:b/>
                <w:color w:val="auto"/>
              </w:rPr>
              <w:t>иректор</w:t>
            </w:r>
          </w:p>
          <w:p w:rsidR="007F3B07" w:rsidRPr="007F3B07" w:rsidRDefault="007F3B07" w:rsidP="007F3B07">
            <w:pPr>
              <w:widowControl/>
              <w:jc w:val="center"/>
              <w:rPr>
                <w:rFonts w:ascii="Times New Roman" w:hAnsi="Times New Roman"/>
                <w:b/>
                <w:color w:val="auto"/>
              </w:rPr>
            </w:pPr>
          </w:p>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 xml:space="preserve">      __________   </w:t>
            </w:r>
            <w:r w:rsidR="004963CD">
              <w:rPr>
                <w:rFonts w:ascii="Times New Roman" w:hAnsi="Times New Roman"/>
                <w:b/>
                <w:color w:val="auto"/>
              </w:rPr>
              <w:t>И.В.Гайда</w:t>
            </w:r>
          </w:p>
          <w:p w:rsidR="007F3B07" w:rsidRPr="007F3B07" w:rsidRDefault="007F3B07" w:rsidP="007F3B07">
            <w:pPr>
              <w:widowControl/>
              <w:jc w:val="right"/>
              <w:rPr>
                <w:rFonts w:ascii="Times New Roman" w:hAnsi="Times New Roman"/>
                <w:b/>
                <w:color w:val="auto"/>
              </w:rPr>
            </w:pPr>
          </w:p>
          <w:p w:rsidR="007F3B07" w:rsidRPr="007F3B07" w:rsidRDefault="007F3B07" w:rsidP="007F3B07">
            <w:pPr>
              <w:widowControl/>
              <w:jc w:val="right"/>
              <w:rPr>
                <w:rFonts w:ascii="Times New Roman" w:hAnsi="Times New Roman"/>
                <w:b/>
                <w:color w:val="auto"/>
              </w:rPr>
            </w:pPr>
            <w:r w:rsidRPr="007F3B07">
              <w:rPr>
                <w:rFonts w:ascii="Times New Roman" w:hAnsi="Times New Roman"/>
                <w:b/>
                <w:color w:val="auto"/>
              </w:rPr>
              <w:t xml:space="preserve">                                        М. П.</w:t>
            </w:r>
          </w:p>
        </w:tc>
        <w:tc>
          <w:tcPr>
            <w:tcW w:w="3439"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Контактный телефон</w:t>
            </w:r>
          </w:p>
        </w:tc>
        <w:tc>
          <w:tcPr>
            <w:tcW w:w="2942"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Контактный телефон</w:t>
            </w:r>
          </w:p>
        </w:tc>
      </w:tr>
      <w:tr w:rsidR="007F3B07" w:rsidRPr="007F3B07" w:rsidTr="009D119A">
        <w:trPr>
          <w:trHeight w:val="816"/>
        </w:trPr>
        <w:tc>
          <w:tcPr>
            <w:tcW w:w="3508" w:type="dxa"/>
            <w:vMerge/>
          </w:tcPr>
          <w:p w:rsidR="007F3B07" w:rsidRPr="007F3B07" w:rsidRDefault="007F3B07" w:rsidP="007F3B07">
            <w:pPr>
              <w:widowControl/>
              <w:rPr>
                <w:rFonts w:ascii="Times New Roman" w:hAnsi="Times New Roman"/>
                <w:b/>
                <w:color w:val="auto"/>
              </w:rPr>
            </w:pPr>
          </w:p>
        </w:tc>
        <w:tc>
          <w:tcPr>
            <w:tcW w:w="3439"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 xml:space="preserve">Подпись </w:t>
            </w:r>
          </w:p>
          <w:p w:rsidR="007F3B07" w:rsidRPr="007F3B07" w:rsidRDefault="007F3B07" w:rsidP="007F3B07">
            <w:pPr>
              <w:widowControl/>
              <w:rPr>
                <w:rFonts w:ascii="Times New Roman" w:hAnsi="Times New Roman"/>
                <w:b/>
                <w:color w:val="auto"/>
              </w:rPr>
            </w:pPr>
          </w:p>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/_________________________/</w:t>
            </w:r>
          </w:p>
        </w:tc>
        <w:tc>
          <w:tcPr>
            <w:tcW w:w="2942" w:type="dxa"/>
          </w:tcPr>
          <w:p w:rsidR="007F3B07" w:rsidRPr="007F3B07" w:rsidRDefault="007F3B07" w:rsidP="007F3B07">
            <w:pPr>
              <w:widowControl/>
              <w:rPr>
                <w:rFonts w:ascii="Times New Roman" w:hAnsi="Times New Roman"/>
                <w:b/>
                <w:color w:val="auto"/>
              </w:rPr>
            </w:pPr>
            <w:r w:rsidRPr="007F3B07">
              <w:rPr>
                <w:rFonts w:ascii="Times New Roman" w:hAnsi="Times New Roman"/>
                <w:b/>
                <w:color w:val="auto"/>
              </w:rPr>
              <w:t>Подпись</w:t>
            </w:r>
          </w:p>
          <w:p w:rsidR="007F3B07" w:rsidRPr="007F3B07" w:rsidRDefault="007F3B07" w:rsidP="007F3B07">
            <w:pPr>
              <w:widowControl/>
              <w:rPr>
                <w:rFonts w:ascii="Times New Roman" w:hAnsi="Times New Roman"/>
                <w:b/>
                <w:color w:val="auto"/>
              </w:rPr>
            </w:pPr>
          </w:p>
          <w:p w:rsidR="007F3B07" w:rsidRPr="007F3B07" w:rsidRDefault="00145CAB" w:rsidP="007F3B07">
            <w:pPr>
              <w:widowControl/>
              <w:rPr>
                <w:rFonts w:ascii="Times New Roman" w:hAnsi="Times New Roman"/>
                <w:b/>
                <w:color w:val="auto"/>
              </w:rPr>
            </w:pPr>
            <w:r>
              <w:rPr>
                <w:rFonts w:ascii="Times New Roman" w:hAnsi="Times New Roman"/>
                <w:b/>
                <w:color w:val="auto"/>
              </w:rPr>
              <w:t>/_______________________</w:t>
            </w:r>
            <w:bookmarkStart w:id="0" w:name="_GoBack"/>
            <w:bookmarkEnd w:id="0"/>
            <w:r w:rsidR="007F3B07" w:rsidRPr="007F3B07">
              <w:rPr>
                <w:rFonts w:ascii="Times New Roman" w:hAnsi="Times New Roman"/>
                <w:b/>
                <w:color w:val="auto"/>
              </w:rPr>
              <w:t xml:space="preserve">/ </w:t>
            </w:r>
          </w:p>
        </w:tc>
      </w:tr>
    </w:tbl>
    <w:p w:rsidR="007F3B07" w:rsidRPr="007F3B07" w:rsidRDefault="007F3B07" w:rsidP="007F3B07">
      <w:pPr>
        <w:widowControl/>
        <w:spacing w:after="200" w:line="276" w:lineRule="auto"/>
        <w:rPr>
          <w:rFonts w:ascii="Times New Roman" w:eastAsia="Calibri" w:hAnsi="Times New Roman" w:cs="Times New Roman"/>
          <w:b/>
          <w:color w:val="auto"/>
          <w:sz w:val="22"/>
          <w:szCs w:val="22"/>
          <w:lang w:eastAsia="en-US"/>
        </w:rPr>
      </w:pPr>
    </w:p>
    <w:p w:rsidR="007F3B07" w:rsidRPr="007F3B07" w:rsidRDefault="007F3B07" w:rsidP="007F3B07">
      <w:pPr>
        <w:widowControl/>
        <w:spacing w:after="200" w:line="276" w:lineRule="auto"/>
        <w:rPr>
          <w:rFonts w:ascii="Times New Roman" w:eastAsia="Calibri" w:hAnsi="Times New Roman" w:cs="Times New Roman"/>
          <w:b/>
          <w:color w:val="auto"/>
          <w:sz w:val="22"/>
          <w:szCs w:val="22"/>
          <w:lang w:eastAsia="en-US"/>
        </w:rPr>
      </w:pPr>
    </w:p>
    <w:p w:rsidR="007F3B07" w:rsidRPr="007F3B07" w:rsidRDefault="007F3B07" w:rsidP="007F3B07">
      <w:pPr>
        <w:widowControl/>
        <w:spacing w:after="200" w:line="276" w:lineRule="auto"/>
        <w:rPr>
          <w:rFonts w:ascii="Times New Roman" w:eastAsia="Calibri" w:hAnsi="Times New Roman" w:cs="Times New Roman"/>
          <w:b/>
          <w:color w:val="auto"/>
          <w:sz w:val="22"/>
          <w:szCs w:val="22"/>
          <w:lang w:eastAsia="en-US"/>
        </w:rPr>
      </w:pPr>
      <w:r w:rsidRPr="007F3B07">
        <w:rPr>
          <w:rFonts w:ascii="Times New Roman" w:eastAsia="Calibri" w:hAnsi="Times New Roman" w:cs="Times New Roman"/>
          <w:b/>
          <w:color w:val="auto"/>
          <w:sz w:val="22"/>
          <w:szCs w:val="22"/>
          <w:lang w:eastAsia="en-US"/>
        </w:rPr>
        <w:t xml:space="preserve">Второй экземпляр договора получен                        ________________     /___________________/     </w:t>
      </w:r>
    </w:p>
    <w:p w:rsidR="00F570D1" w:rsidRPr="00FF05B0" w:rsidRDefault="00F570D1" w:rsidP="00AA0275">
      <w:pPr>
        <w:pStyle w:val="2"/>
        <w:shd w:val="clear" w:color="auto" w:fill="auto"/>
        <w:ind w:left="20" w:right="560"/>
        <w:sectPr w:rsidR="00F570D1" w:rsidRPr="00FF05B0" w:rsidSect="005A1703">
          <w:type w:val="continuous"/>
          <w:pgSz w:w="11909" w:h="16838"/>
          <w:pgMar w:top="1134" w:right="850" w:bottom="1134" w:left="1701" w:header="0" w:footer="3" w:gutter="0"/>
          <w:cols w:space="720"/>
          <w:noEndnote/>
          <w:docGrid w:linePitch="360"/>
        </w:sectPr>
      </w:pPr>
    </w:p>
    <w:p w:rsidR="00F570D1" w:rsidRDefault="00F570D1" w:rsidP="00213E51">
      <w:pPr>
        <w:pStyle w:val="21"/>
        <w:shd w:val="clear" w:color="auto" w:fill="auto"/>
        <w:tabs>
          <w:tab w:val="left" w:pos="3558"/>
        </w:tabs>
        <w:spacing w:after="976" w:line="220" w:lineRule="exact"/>
        <w:jc w:val="both"/>
        <w:rPr>
          <w:sz w:val="2"/>
          <w:szCs w:val="2"/>
        </w:rPr>
      </w:pPr>
    </w:p>
    <w:sectPr w:rsidR="00F570D1" w:rsidSect="00B44E80">
      <w:type w:val="continuous"/>
      <w:pgSz w:w="11909" w:h="16838"/>
      <w:pgMar w:top="1224" w:right="374" w:bottom="7992" w:left="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D1" w:rsidRDefault="00F570D1">
      <w:r>
        <w:separator/>
      </w:r>
    </w:p>
  </w:endnote>
  <w:endnote w:type="continuationSeparator" w:id="0">
    <w:p w:rsidR="00F570D1" w:rsidRDefault="00F5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D1" w:rsidRDefault="00F570D1"/>
  </w:footnote>
  <w:footnote w:type="continuationSeparator" w:id="0">
    <w:p w:rsidR="00F570D1" w:rsidRDefault="00F570D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659"/>
    <w:multiLevelType w:val="multilevel"/>
    <w:tmpl w:val="32C656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822EAF"/>
    <w:multiLevelType w:val="multilevel"/>
    <w:tmpl w:val="5EF6956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0616499"/>
    <w:multiLevelType w:val="multilevel"/>
    <w:tmpl w:val="128E2FB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C24284"/>
    <w:multiLevelType w:val="multilevel"/>
    <w:tmpl w:val="E27AF9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D0E13FB"/>
    <w:multiLevelType w:val="multilevel"/>
    <w:tmpl w:val="8138D8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CAE7EA6"/>
    <w:multiLevelType w:val="multilevel"/>
    <w:tmpl w:val="E0B289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E2B0739"/>
    <w:multiLevelType w:val="multilevel"/>
    <w:tmpl w:val="93FA4126"/>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1D1675B"/>
    <w:multiLevelType w:val="multilevel"/>
    <w:tmpl w:val="9654BEE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6FE76EE"/>
    <w:multiLevelType w:val="multilevel"/>
    <w:tmpl w:val="D97E44C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9B6385E"/>
    <w:multiLevelType w:val="multilevel"/>
    <w:tmpl w:val="70FE4A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E4EE0"/>
    <w:rsid w:val="000C1F88"/>
    <w:rsid w:val="00145CAB"/>
    <w:rsid w:val="001757D2"/>
    <w:rsid w:val="001A138C"/>
    <w:rsid w:val="00213E51"/>
    <w:rsid w:val="00302AF4"/>
    <w:rsid w:val="003D39A3"/>
    <w:rsid w:val="004701B5"/>
    <w:rsid w:val="004960BC"/>
    <w:rsid w:val="004963CD"/>
    <w:rsid w:val="00511FE5"/>
    <w:rsid w:val="005749DF"/>
    <w:rsid w:val="005A1703"/>
    <w:rsid w:val="005E5D9E"/>
    <w:rsid w:val="005F5A93"/>
    <w:rsid w:val="007008D7"/>
    <w:rsid w:val="00707059"/>
    <w:rsid w:val="007464A8"/>
    <w:rsid w:val="007E4EE0"/>
    <w:rsid w:val="007F3B07"/>
    <w:rsid w:val="008D058E"/>
    <w:rsid w:val="008F7A0C"/>
    <w:rsid w:val="00A10EB5"/>
    <w:rsid w:val="00AA0275"/>
    <w:rsid w:val="00AC4008"/>
    <w:rsid w:val="00B4090D"/>
    <w:rsid w:val="00B44E80"/>
    <w:rsid w:val="00CB799D"/>
    <w:rsid w:val="00D867D1"/>
    <w:rsid w:val="00D90790"/>
    <w:rsid w:val="00EC03D6"/>
    <w:rsid w:val="00EF1676"/>
    <w:rsid w:val="00F570D1"/>
    <w:rsid w:val="00FA2C85"/>
    <w:rsid w:val="00FF0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F4F7D"/>
  <w15:docId w15:val="{7927397B-A9EC-4DBF-9229-711350BC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E8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4E80"/>
    <w:rPr>
      <w:rFonts w:cs="Times New Roman"/>
      <w:color w:val="0066CC"/>
      <w:u w:val="single"/>
    </w:rPr>
  </w:style>
  <w:style w:type="character" w:customStyle="1" w:styleId="a4">
    <w:name w:val="Основной текст_"/>
    <w:basedOn w:val="a0"/>
    <w:link w:val="2"/>
    <w:uiPriority w:val="99"/>
    <w:locked/>
    <w:rsid w:val="00B44E80"/>
    <w:rPr>
      <w:rFonts w:ascii="Times New Roman" w:hAnsi="Times New Roman" w:cs="Times New Roman"/>
      <w:sz w:val="22"/>
      <w:szCs w:val="22"/>
      <w:u w:val="none"/>
    </w:rPr>
  </w:style>
  <w:style w:type="character" w:customStyle="1" w:styleId="20">
    <w:name w:val="Основной текст (2)_"/>
    <w:basedOn w:val="a0"/>
    <w:link w:val="21"/>
    <w:uiPriority w:val="99"/>
    <w:locked/>
    <w:rsid w:val="00B44E80"/>
    <w:rPr>
      <w:rFonts w:ascii="Times New Roman" w:hAnsi="Times New Roman" w:cs="Times New Roman"/>
      <w:b/>
      <w:bCs/>
      <w:sz w:val="22"/>
      <w:szCs w:val="22"/>
      <w:u w:val="none"/>
    </w:rPr>
  </w:style>
  <w:style w:type="character" w:customStyle="1" w:styleId="22">
    <w:name w:val="Основной текст (2) + Не полужирный"/>
    <w:basedOn w:val="20"/>
    <w:uiPriority w:val="99"/>
    <w:rsid w:val="00B44E80"/>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Основной текст (2)"/>
    <w:basedOn w:val="20"/>
    <w:uiPriority w:val="99"/>
    <w:rsid w:val="00B44E80"/>
    <w:rPr>
      <w:rFonts w:ascii="Times New Roman" w:hAnsi="Times New Roman" w:cs="Times New Roman"/>
      <w:b/>
      <w:bCs/>
      <w:color w:val="000000"/>
      <w:spacing w:val="0"/>
      <w:w w:val="100"/>
      <w:position w:val="0"/>
      <w:sz w:val="22"/>
      <w:szCs w:val="22"/>
      <w:u w:val="single"/>
      <w:lang w:val="ru-RU" w:eastAsia="ru-RU"/>
    </w:rPr>
  </w:style>
  <w:style w:type="character" w:customStyle="1" w:styleId="a5">
    <w:name w:val="Основной текст + Полужирный"/>
    <w:basedOn w:val="a4"/>
    <w:uiPriority w:val="99"/>
    <w:rsid w:val="00B44E80"/>
    <w:rPr>
      <w:rFonts w:ascii="Times New Roman" w:hAnsi="Times New Roman" w:cs="Times New Roman"/>
      <w:b/>
      <w:bCs/>
      <w:color w:val="000000"/>
      <w:spacing w:val="0"/>
      <w:w w:val="100"/>
      <w:position w:val="0"/>
      <w:sz w:val="22"/>
      <w:szCs w:val="22"/>
      <w:u w:val="none"/>
      <w:lang w:val="ru-RU" w:eastAsia="ru-RU"/>
    </w:rPr>
  </w:style>
  <w:style w:type="character" w:customStyle="1" w:styleId="8">
    <w:name w:val="Основной текст + 8"/>
    <w:aliases w:val="5 pt,Полужирный"/>
    <w:basedOn w:val="a4"/>
    <w:uiPriority w:val="99"/>
    <w:rsid w:val="00B44E80"/>
    <w:rPr>
      <w:rFonts w:ascii="Times New Roman" w:hAnsi="Times New Roman" w:cs="Times New Roman"/>
      <w:b/>
      <w:bCs/>
      <w:color w:val="000000"/>
      <w:spacing w:val="0"/>
      <w:w w:val="100"/>
      <w:position w:val="0"/>
      <w:sz w:val="17"/>
      <w:szCs w:val="17"/>
      <w:u w:val="none"/>
      <w:lang w:val="ru-RU" w:eastAsia="ru-RU"/>
    </w:rPr>
  </w:style>
  <w:style w:type="character" w:customStyle="1" w:styleId="28">
    <w:name w:val="Основной текст (2) + 8"/>
    <w:aliases w:val="5 pt2"/>
    <w:basedOn w:val="20"/>
    <w:uiPriority w:val="99"/>
    <w:rsid w:val="00B44E80"/>
    <w:rPr>
      <w:rFonts w:ascii="Times New Roman" w:hAnsi="Times New Roman" w:cs="Times New Roman"/>
      <w:b/>
      <w:bCs/>
      <w:color w:val="000000"/>
      <w:spacing w:val="0"/>
      <w:w w:val="100"/>
      <w:position w:val="0"/>
      <w:sz w:val="17"/>
      <w:szCs w:val="17"/>
      <w:u w:val="none"/>
      <w:lang w:val="ru-RU" w:eastAsia="ru-RU"/>
    </w:rPr>
  </w:style>
  <w:style w:type="character" w:customStyle="1" w:styleId="1">
    <w:name w:val="Основной текст + Полужирный1"/>
    <w:basedOn w:val="a4"/>
    <w:uiPriority w:val="99"/>
    <w:rsid w:val="00B44E80"/>
    <w:rPr>
      <w:rFonts w:ascii="Times New Roman" w:hAnsi="Times New Roman" w:cs="Times New Roman"/>
      <w:b/>
      <w:bCs/>
      <w:color w:val="000000"/>
      <w:spacing w:val="0"/>
      <w:w w:val="100"/>
      <w:position w:val="0"/>
      <w:sz w:val="22"/>
      <w:szCs w:val="22"/>
      <w:u w:val="none"/>
      <w:lang w:val="ru-RU" w:eastAsia="ru-RU"/>
    </w:rPr>
  </w:style>
  <w:style w:type="character" w:customStyle="1" w:styleId="10">
    <w:name w:val="Основной текст1"/>
    <w:basedOn w:val="a4"/>
    <w:uiPriority w:val="99"/>
    <w:rsid w:val="00B44E80"/>
    <w:rPr>
      <w:rFonts w:ascii="Times New Roman" w:hAnsi="Times New Roman" w:cs="Times New Roman"/>
      <w:color w:val="000000"/>
      <w:spacing w:val="0"/>
      <w:w w:val="100"/>
      <w:position w:val="0"/>
      <w:sz w:val="22"/>
      <w:szCs w:val="22"/>
      <w:u w:val="none"/>
      <w:lang w:val="ru-RU" w:eastAsia="ru-RU"/>
    </w:rPr>
  </w:style>
  <w:style w:type="character" w:customStyle="1" w:styleId="81">
    <w:name w:val="Основной текст + 81"/>
    <w:aliases w:val="5 pt1,Полужирный1"/>
    <w:basedOn w:val="a4"/>
    <w:uiPriority w:val="99"/>
    <w:rsid w:val="00B44E80"/>
    <w:rPr>
      <w:rFonts w:ascii="Times New Roman" w:hAnsi="Times New Roman" w:cs="Times New Roman"/>
      <w:b/>
      <w:bCs/>
      <w:color w:val="000000"/>
      <w:spacing w:val="0"/>
      <w:w w:val="100"/>
      <w:position w:val="0"/>
      <w:sz w:val="17"/>
      <w:szCs w:val="17"/>
      <w:u w:val="none"/>
      <w:lang w:val="ru-RU" w:eastAsia="ru-RU"/>
    </w:rPr>
  </w:style>
  <w:style w:type="character" w:customStyle="1" w:styleId="a6">
    <w:name w:val="Подпись к таблице_"/>
    <w:basedOn w:val="a0"/>
    <w:link w:val="a7"/>
    <w:uiPriority w:val="99"/>
    <w:locked/>
    <w:rsid w:val="00B44E80"/>
    <w:rPr>
      <w:rFonts w:ascii="Times New Roman" w:hAnsi="Times New Roman" w:cs="Times New Roman"/>
      <w:sz w:val="22"/>
      <w:szCs w:val="22"/>
      <w:u w:val="none"/>
    </w:rPr>
  </w:style>
  <w:style w:type="character" w:customStyle="1" w:styleId="10pt">
    <w:name w:val="Подпись к таблице + 10 pt"/>
    <w:basedOn w:val="a6"/>
    <w:uiPriority w:val="99"/>
    <w:rsid w:val="00B44E80"/>
    <w:rPr>
      <w:rFonts w:ascii="Times New Roman" w:hAnsi="Times New Roman" w:cs="Times New Roman"/>
      <w:color w:val="000000"/>
      <w:spacing w:val="0"/>
      <w:w w:val="100"/>
      <w:position w:val="0"/>
      <w:sz w:val="20"/>
      <w:szCs w:val="20"/>
      <w:u w:val="none"/>
      <w:lang w:val="ru-RU" w:eastAsia="ru-RU"/>
    </w:rPr>
  </w:style>
  <w:style w:type="paragraph" w:customStyle="1" w:styleId="2">
    <w:name w:val="Основной текст2"/>
    <w:basedOn w:val="a"/>
    <w:link w:val="a4"/>
    <w:uiPriority w:val="99"/>
    <w:rsid w:val="00B44E80"/>
    <w:pPr>
      <w:shd w:val="clear" w:color="auto" w:fill="FFFFFF"/>
      <w:spacing w:line="250" w:lineRule="exact"/>
      <w:jc w:val="both"/>
    </w:pPr>
    <w:rPr>
      <w:rFonts w:ascii="Times New Roman" w:eastAsia="Times New Roman" w:hAnsi="Times New Roman" w:cs="Times New Roman"/>
      <w:sz w:val="22"/>
      <w:szCs w:val="22"/>
    </w:rPr>
  </w:style>
  <w:style w:type="paragraph" w:customStyle="1" w:styleId="21">
    <w:name w:val="Основной текст (2)1"/>
    <w:basedOn w:val="a"/>
    <w:link w:val="20"/>
    <w:uiPriority w:val="99"/>
    <w:rsid w:val="00B44E80"/>
    <w:pPr>
      <w:shd w:val="clear" w:color="auto" w:fill="FFFFFF"/>
      <w:spacing w:line="250" w:lineRule="exact"/>
    </w:pPr>
    <w:rPr>
      <w:rFonts w:ascii="Times New Roman" w:eastAsia="Times New Roman" w:hAnsi="Times New Roman" w:cs="Times New Roman"/>
      <w:b/>
      <w:bCs/>
      <w:sz w:val="22"/>
      <w:szCs w:val="22"/>
    </w:rPr>
  </w:style>
  <w:style w:type="paragraph" w:customStyle="1" w:styleId="a7">
    <w:name w:val="Подпись к таблице"/>
    <w:basedOn w:val="a"/>
    <w:link w:val="a6"/>
    <w:uiPriority w:val="99"/>
    <w:rsid w:val="00B44E80"/>
    <w:pPr>
      <w:shd w:val="clear" w:color="auto" w:fill="FFFFFF"/>
      <w:spacing w:line="240" w:lineRule="atLeast"/>
    </w:pPr>
    <w:rPr>
      <w:rFonts w:ascii="Times New Roman" w:eastAsia="Times New Roman" w:hAnsi="Times New Roman" w:cs="Times New Roman"/>
      <w:sz w:val="22"/>
      <w:szCs w:val="22"/>
    </w:rPr>
  </w:style>
  <w:style w:type="paragraph" w:styleId="a8">
    <w:name w:val="Balloon Text"/>
    <w:basedOn w:val="a"/>
    <w:link w:val="a9"/>
    <w:uiPriority w:val="99"/>
    <w:semiHidden/>
    <w:rsid w:val="00511FE5"/>
    <w:rPr>
      <w:rFonts w:ascii="Segoe UI" w:hAnsi="Segoe UI" w:cs="Segoe UI"/>
      <w:sz w:val="18"/>
      <w:szCs w:val="18"/>
    </w:rPr>
  </w:style>
  <w:style w:type="character" w:customStyle="1" w:styleId="a9">
    <w:name w:val="Текст выноски Знак"/>
    <w:basedOn w:val="a0"/>
    <w:link w:val="a8"/>
    <w:uiPriority w:val="99"/>
    <w:semiHidden/>
    <w:locked/>
    <w:rsid w:val="00511FE5"/>
    <w:rPr>
      <w:rFonts w:ascii="Segoe UI" w:hAnsi="Segoe UI" w:cs="Segoe UI"/>
      <w:color w:val="000000"/>
      <w:sz w:val="18"/>
      <w:szCs w:val="18"/>
    </w:rPr>
  </w:style>
  <w:style w:type="table" w:styleId="aa">
    <w:name w:val="Table Grid"/>
    <w:basedOn w:val="a1"/>
    <w:uiPriority w:val="59"/>
    <w:locked/>
    <w:rsid w:val="007F3B07"/>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17</cp:revision>
  <cp:lastPrinted>2021-11-19T09:15:00Z</cp:lastPrinted>
  <dcterms:created xsi:type="dcterms:W3CDTF">2017-05-10T07:07:00Z</dcterms:created>
  <dcterms:modified xsi:type="dcterms:W3CDTF">2023-01-11T10:47:00Z</dcterms:modified>
</cp:coreProperties>
</file>